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63C" w:rsidP="0076263C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5-387-2106/2024</w:t>
      </w:r>
    </w:p>
    <w:p w:rsidR="008C5019" w:rsidRPr="008C5019" w:rsidP="008C5019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C5019">
        <w:rPr>
          <w:rFonts w:ascii="Times New Roman" w:hAnsi="Times New Roman" w:cs="Times New Roman"/>
          <w:bCs/>
          <w:sz w:val="24"/>
          <w:szCs w:val="24"/>
        </w:rPr>
        <w:t>86MS0046-01-2024-001753-57</w:t>
      </w:r>
    </w:p>
    <w:p w:rsidR="0076263C" w:rsidP="0076263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76263C" w:rsidP="0076263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76263C" w:rsidP="0076263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76263C" w:rsidP="007626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08 мая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г. Нижневартовск </w:t>
      </w:r>
    </w:p>
    <w:p w:rsidR="0076263C" w:rsidP="0076263C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76263C" w:rsidP="0076263C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«Амиратранс», Бабаева Эльмана Ибрагимовича,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</w:t>
      </w:r>
      <w:r>
        <w:rPr>
          <w:rFonts w:ascii="Times New Roman" w:eastAsia="Times New Roman" w:hAnsi="Times New Roman" w:cs="Times New Roman"/>
          <w:sz w:val="24"/>
        </w:rPr>
        <w:t>, уроженца 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</w:t>
      </w:r>
      <w:r>
        <w:rPr>
          <w:rFonts w:ascii="Times New Roman" w:eastAsia="Times New Roman" w:hAnsi="Times New Roman" w:cs="Times New Roman"/>
          <w:sz w:val="24"/>
        </w:rPr>
        <w:t>, ИНН *</w:t>
      </w:r>
    </w:p>
    <w:p w:rsidR="0076263C" w:rsidP="0076263C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6263C" w:rsidP="0076263C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76263C" w:rsidP="0076263C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76263C" w:rsidP="007626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Бабаев Э.И., являясь директором ООО «Амиратранс», 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>ИНН/КПП 8603227013/860301001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</w:t>
      </w:r>
      <w:r>
        <w:rPr>
          <w:rFonts w:ascii="Times New Roman" w:eastAsia="Times New Roman" w:hAnsi="Times New Roman" w:cs="Times New Roman"/>
          <w:sz w:val="24"/>
        </w:rPr>
        <w:t>расчет)  по</w:t>
      </w:r>
      <w:r>
        <w:rPr>
          <w:rFonts w:ascii="Times New Roman" w:eastAsia="Times New Roman" w:hAnsi="Times New Roman" w:cs="Times New Roman"/>
          <w:sz w:val="24"/>
        </w:rPr>
        <w:t xml:space="preserve"> НДС за 2 квартал 2023, срок представления не позднее 25.07.2023 года, фактически декларация не представлена. В результате чего были нарушены т</w:t>
      </w:r>
      <w:r>
        <w:rPr>
          <w:rFonts w:ascii="Times New Roman" w:eastAsia="Times New Roman" w:hAnsi="Times New Roman" w:cs="Times New Roman"/>
          <w:sz w:val="24"/>
        </w:rPr>
        <w:t>ребования ч. 2 п. 3 ст. 289 НК РФ.</w:t>
      </w:r>
    </w:p>
    <w:p w:rsidR="0076263C" w:rsidP="007626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Бабаев Э.И.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</w:t>
      </w:r>
      <w:r>
        <w:rPr>
          <w:rFonts w:ascii="Times New Roman" w:eastAsia="Times New Roman" w:hAnsi="Times New Roman" w:cs="Times New Roman"/>
          <w:sz w:val="24"/>
        </w:rPr>
        <w:t>й России.</w:t>
      </w:r>
    </w:p>
    <w:p w:rsidR="0076263C" w:rsidP="007626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76263C" w:rsidP="007626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</w:t>
      </w:r>
      <w:r>
        <w:rPr>
          <w:rFonts w:ascii="Times New Roman" w:eastAsia="Times New Roman" w:hAnsi="Times New Roman" w:cs="Times New Roman"/>
          <w:sz w:val="24"/>
        </w:rPr>
        <w:t xml:space="preserve">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</w:t>
      </w:r>
      <w:r>
        <w:rPr>
          <w:rFonts w:ascii="Times New Roman" w:eastAsia="Times New Roman" w:hAnsi="Times New Roman" w:cs="Times New Roman"/>
          <w:sz w:val="24"/>
        </w:rPr>
        <w:t>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76263C" w:rsidP="007626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возврата почтовых отправлений разряда "Судебное" соблюден. В соответ</w:t>
      </w:r>
      <w:r>
        <w:rPr>
          <w:rFonts w:ascii="Times New Roman" w:eastAsia="Times New Roman" w:hAnsi="Times New Roman" w:cs="Times New Roman"/>
          <w:sz w:val="24"/>
        </w:rPr>
        <w:t xml:space="preserve">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</w:t>
      </w:r>
      <w:r>
        <w:rPr>
          <w:rFonts w:ascii="Times New Roman" w:eastAsia="Times New Roman" w:hAnsi="Times New Roman" w:cs="Times New Roman"/>
          <w:sz w:val="24"/>
        </w:rPr>
        <w:t>ляется надлежащим.</w:t>
      </w:r>
    </w:p>
    <w:p w:rsidR="0076263C" w:rsidP="007626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Бабаева Э.И.</w:t>
      </w:r>
    </w:p>
    <w:p w:rsidR="0076263C" w:rsidP="007626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86032407400179700001 </w:t>
      </w:r>
      <w:r>
        <w:rPr>
          <w:rFonts w:ascii="Times New Roman" w:eastAsia="Times New Roman" w:hAnsi="Times New Roman" w:cs="Times New Roman"/>
          <w:spacing w:val="1"/>
          <w:sz w:val="24"/>
        </w:rPr>
        <w:t>от 14.03.2024,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Бабаева Э.И.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z w:val="24"/>
        </w:rPr>
        <w:t xml:space="preserve">справка; сведения из ЕРСМиСП; реестр некоммерческих организаций;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выписку из ЕГРЮЛ в отношении ЮЛ;</w:t>
      </w:r>
    </w:p>
    <w:p w:rsidR="0076263C" w:rsidP="007626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декларации (налоговые расчеты) не п</w:t>
      </w:r>
      <w:r>
        <w:rPr>
          <w:rFonts w:ascii="Times New Roman" w:eastAsia="Times New Roman" w:hAnsi="Times New Roman" w:cs="Times New Roman"/>
          <w:sz w:val="24"/>
        </w:rPr>
        <w:t>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</w:t>
      </w:r>
      <w:r>
        <w:rPr>
          <w:rFonts w:ascii="Times New Roman" w:eastAsia="Times New Roman" w:hAnsi="Times New Roman" w:cs="Times New Roman"/>
          <w:sz w:val="24"/>
        </w:rPr>
        <w:t xml:space="preserve">вых платежей. </w:t>
      </w:r>
    </w:p>
    <w:p w:rsidR="0076263C" w:rsidP="007626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НДС за 2 квартал 2023, срок представления не позднее 25.07.2023, фактически  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76263C" w:rsidP="007626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доказательства в их совокупности, мировой судья приходит к выводу, что Бабаев Э.И. совершил  административное правонарушение, предусмотренное ст. 15.5 Кодекса РФ об АП, которая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pacing w:val="1"/>
          <w:sz w:val="24"/>
        </w:rPr>
        <w:t>непред</w:t>
      </w:r>
      <w:r>
        <w:rPr>
          <w:rFonts w:ascii="Times New Roman" w:eastAsia="Times New Roman" w:hAnsi="Times New Roman" w:cs="Times New Roman"/>
          <w:spacing w:val="1"/>
          <w:sz w:val="24"/>
        </w:rPr>
        <w:t>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равно представление таких сведений в неполном объеме или в искаженном виде. </w:t>
      </w:r>
    </w:p>
    <w:p w:rsidR="0076263C" w:rsidP="007626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Бабаеву Э.И. суд учитывает общественную опасность совершенного правонарушения и обстоятельства его совершения, наличие смягчающих и отсутствие отягчающих</w:t>
      </w:r>
      <w:r>
        <w:rPr>
          <w:rFonts w:ascii="Times New Roman" w:eastAsia="Times New Roman" w:hAnsi="Times New Roman" w:cs="Times New Roman"/>
          <w:sz w:val="24"/>
        </w:rPr>
        <w:t xml:space="preserve"> административную ответственность обстоятельств, а также личность нарушителя, и считает возможным назначить ему наказание в виде административного штрафа.</w:t>
      </w:r>
    </w:p>
    <w:p w:rsidR="0076263C" w:rsidP="007626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                                                     </w:t>
      </w:r>
    </w:p>
    <w:p w:rsidR="0076263C" w:rsidP="0076263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76263C" w:rsidP="0076263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76263C" w:rsidP="007626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«Амиратранс», Бабаева Эльмана Ибрагимовича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ему админис</w:t>
      </w:r>
      <w:r>
        <w:rPr>
          <w:rFonts w:ascii="Times New Roman" w:eastAsia="Times New Roman" w:hAnsi="Times New Roman" w:cs="Times New Roman"/>
          <w:spacing w:val="1"/>
          <w:sz w:val="24"/>
        </w:rPr>
        <w:t>тративное наказание в виде штрафа в размере 300 (триста) рублей.</w:t>
      </w:r>
    </w:p>
    <w:p w:rsidR="0076263C" w:rsidRPr="008C5019" w:rsidP="007626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 w:rsidRPr="008C5019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C5019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8C5019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</w:t>
      </w:r>
      <w:r w:rsidRPr="008C5019">
        <w:rPr>
          <w:rFonts w:ascii="Times New Roman" w:eastAsia="Times New Roman" w:hAnsi="Times New Roman" w:cs="Times New Roman"/>
          <w:color w:val="006600"/>
          <w:sz w:val="24"/>
          <w:szCs w:val="24"/>
        </w:rPr>
        <w:t>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8C5019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8C501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8C5019">
        <w:rPr>
          <w:rFonts w:ascii="Times New Roman" w:eastAsia="Times New Roman" w:hAnsi="Times New Roman" w:cs="Times New Roman"/>
          <w:color w:val="000000"/>
          <w:spacing w:val="2"/>
          <w:sz w:val="24"/>
        </w:rPr>
        <w:t>,</w:t>
      </w:r>
      <w:r w:rsidRPr="008C5019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УИН </w:t>
      </w:r>
      <w:r w:rsidRPr="008C5019" w:rsidR="008C5019">
        <w:rPr>
          <w:rFonts w:ascii="Times New Roman" w:eastAsia="Times New Roman" w:hAnsi="Times New Roman" w:cs="Times New Roman"/>
          <w:b/>
          <w:sz w:val="24"/>
        </w:rPr>
        <w:t>0412365400465003872415155</w:t>
      </w:r>
      <w:r w:rsidRPr="008C5019">
        <w:rPr>
          <w:rFonts w:ascii="Times New Roman" w:eastAsia="Times New Roman" w:hAnsi="Times New Roman" w:cs="Times New Roman"/>
          <w:sz w:val="24"/>
        </w:rPr>
        <w:t>.</w:t>
      </w:r>
    </w:p>
    <w:p w:rsidR="0076263C" w:rsidP="007626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6263C" w:rsidP="007626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76263C" w:rsidP="007626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76263C" w:rsidP="007626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суток с даты вручения или получения в Нижневартовский городской суд Ханты-Мансийского автономного округа-Югры через мирового с</w:t>
      </w:r>
      <w:r>
        <w:rPr>
          <w:rFonts w:ascii="Times New Roman" w:eastAsia="Times New Roman" w:hAnsi="Times New Roman" w:cs="Times New Roman"/>
          <w:sz w:val="24"/>
        </w:rPr>
        <w:t xml:space="preserve">удью, вынесшего постановление.  </w:t>
      </w:r>
    </w:p>
    <w:p w:rsidR="0076263C" w:rsidP="007626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6263C" w:rsidP="0076263C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76263C" w:rsidP="0076263C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Е.В. Аксенова</w:t>
      </w:r>
    </w:p>
    <w:p w:rsidR="0076263C" w:rsidP="007626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6263C" w:rsidP="0076263C"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p w:rsidR="0076263C" w:rsidP="0076263C"/>
    <w:p w:rsidR="0076263C" w:rsidP="0076263C"/>
    <w:p w:rsidR="0076263C" w:rsidP="0076263C"/>
    <w:p w:rsidR="0076263C" w:rsidP="0076263C"/>
    <w:p w:rsidR="0076263C" w:rsidP="0076263C"/>
    <w:p w:rsidR="00A213F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44"/>
    <w:rsid w:val="00393B40"/>
    <w:rsid w:val="0076263C"/>
    <w:rsid w:val="008C5019"/>
    <w:rsid w:val="00A213FF"/>
    <w:rsid w:val="00DE3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A0C9F6-6877-4890-A269-D84600A2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63C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26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